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91" w:rsidRDefault="00420992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026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191" w:rsidRDefault="00B4419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44191" w:rsidRDefault="00420992">
      <w:pPr>
        <w:keepNext/>
        <w:spacing w:line="360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ДМІНІСТРАЦІЯ</w:t>
      </w:r>
    </w:p>
    <w:p w:rsidR="00B44191" w:rsidRDefault="00420992">
      <w:pPr>
        <w:keepNext/>
        <w:spacing w:line="360" w:lineRule="auto"/>
        <w:jc w:val="center"/>
        <w:rPr>
          <w:rFonts w:eastAsia="Calibri"/>
          <w:sz w:val="32"/>
          <w:szCs w:val="32"/>
          <w:lang w:val="uk-UA"/>
        </w:rPr>
      </w:pPr>
      <w:r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B44191" w:rsidRDefault="00420992">
      <w:pPr>
        <w:keepNext/>
        <w:spacing w:line="360" w:lineRule="auto"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9"/>
        <w:gridCol w:w="3310"/>
        <w:gridCol w:w="3255"/>
      </w:tblGrid>
      <w:tr w:rsidR="00B44191">
        <w:trPr>
          <w:trHeight w:val="551"/>
        </w:trPr>
        <w:tc>
          <w:tcPr>
            <w:tcW w:w="3289" w:type="dxa"/>
            <w:hideMark/>
          </w:tcPr>
          <w:p w:rsidR="00B44191" w:rsidRDefault="007F05CC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b/>
                <w:sz w:val="26"/>
                <w:szCs w:val="26"/>
                <w:lang w:val="uk-UA" w:eastAsia="en-US"/>
              </w:rPr>
              <w:t>24.04.2019</w:t>
            </w:r>
          </w:p>
        </w:tc>
        <w:tc>
          <w:tcPr>
            <w:tcW w:w="3310" w:type="dxa"/>
            <w:hideMark/>
          </w:tcPr>
          <w:p w:rsidR="00B44191" w:rsidRDefault="00420992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5" w:type="dxa"/>
            <w:hideMark/>
          </w:tcPr>
          <w:p w:rsidR="00B44191" w:rsidRDefault="00420992" w:rsidP="007F05CC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№</w:t>
            </w:r>
            <w:r w:rsidR="007F05CC">
              <w:rPr>
                <w:sz w:val="26"/>
                <w:szCs w:val="26"/>
                <w:lang w:val="uk-UA"/>
              </w:rPr>
              <w:t xml:space="preserve"> 584/0/197-19</w:t>
            </w:r>
            <w:bookmarkStart w:id="0" w:name="_GoBack"/>
            <w:bookmarkEnd w:id="0"/>
          </w:p>
        </w:tc>
      </w:tr>
    </w:tbl>
    <w:p w:rsidR="00B44191" w:rsidRDefault="00B44191">
      <w:pPr>
        <w:rPr>
          <w:vanish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B44191">
        <w:tc>
          <w:tcPr>
            <w:tcW w:w="4927" w:type="dxa"/>
            <w:hideMark/>
          </w:tcPr>
          <w:p w:rsidR="00B44191" w:rsidRDefault="0042099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розподіл лікарського засобу </w:t>
            </w:r>
            <w:proofErr w:type="spellStart"/>
            <w:r>
              <w:rPr>
                <w:sz w:val="28"/>
                <w:szCs w:val="28"/>
                <w:lang w:val="uk-UA"/>
              </w:rPr>
              <w:t>Гептавір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- 150 для антиретровірусної терапії дорослих, підлітків і дітей, закупленого за кошти державного бюджету на 2018 рік</w:t>
            </w:r>
          </w:p>
        </w:tc>
        <w:tc>
          <w:tcPr>
            <w:tcW w:w="4927" w:type="dxa"/>
          </w:tcPr>
          <w:p w:rsidR="00B44191" w:rsidRDefault="00B44191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B44191" w:rsidRDefault="00B44191">
      <w:pPr>
        <w:jc w:val="both"/>
        <w:rPr>
          <w:color w:val="000000"/>
          <w:sz w:val="28"/>
          <w:szCs w:val="28"/>
          <w:lang w:val="uk-UA"/>
        </w:rPr>
      </w:pPr>
    </w:p>
    <w:p w:rsidR="00B44191" w:rsidRDefault="00420992">
      <w:pPr>
        <w:widowControl w:val="0"/>
        <w:snapToGri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наказу Міністерства охорони здоров’я України від </w:t>
      </w:r>
      <w:r>
        <w:rPr>
          <w:sz w:val="28"/>
          <w:szCs w:val="28"/>
          <w:lang w:val="uk-UA"/>
        </w:rPr>
        <w:br/>
        <w:t xml:space="preserve">17 квітня 2019 року № 874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розподіл лікарського засобу </w:t>
      </w:r>
      <w:proofErr w:type="spellStart"/>
      <w:r>
        <w:rPr>
          <w:sz w:val="28"/>
          <w:szCs w:val="28"/>
          <w:lang w:val="uk-UA"/>
        </w:rPr>
        <w:t>Гептавір</w:t>
      </w:r>
      <w:proofErr w:type="spellEnd"/>
      <w:r>
        <w:rPr>
          <w:sz w:val="28"/>
          <w:szCs w:val="28"/>
          <w:lang w:val="uk-UA"/>
        </w:rPr>
        <w:t xml:space="preserve"> -150 для </w:t>
      </w:r>
      <w:proofErr w:type="spellStart"/>
      <w:r>
        <w:rPr>
          <w:sz w:val="28"/>
          <w:szCs w:val="28"/>
          <w:lang w:val="uk-UA"/>
        </w:rPr>
        <w:t>антиретровірусної</w:t>
      </w:r>
      <w:proofErr w:type="spellEnd"/>
      <w:r>
        <w:rPr>
          <w:sz w:val="28"/>
          <w:szCs w:val="28"/>
          <w:lang w:val="uk-UA"/>
        </w:rPr>
        <w:t xml:space="preserve"> терапії дорослих, підлітків і дітей, закупленого </w:t>
      </w:r>
      <w:r>
        <w:rPr>
          <w:bCs/>
          <w:sz w:val="28"/>
          <w:szCs w:val="28"/>
          <w:lang w:val="uk-UA"/>
        </w:rPr>
        <w:t xml:space="preserve">за кошти Державного бюджету України на 2018 </w:t>
      </w:r>
      <w:proofErr w:type="spellStart"/>
      <w:r>
        <w:rPr>
          <w:bCs/>
          <w:sz w:val="28"/>
          <w:szCs w:val="28"/>
          <w:lang w:val="uk-UA"/>
        </w:rPr>
        <w:t>рiк</w:t>
      </w:r>
      <w:proofErr w:type="spellEnd"/>
      <w:r>
        <w:rPr>
          <w:sz w:val="28"/>
          <w:szCs w:val="28"/>
          <w:lang w:val="uk-UA"/>
        </w:rPr>
        <w:t>“</w:t>
      </w:r>
      <w:r>
        <w:rPr>
          <w:bCs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 метою раціонального та цільового використання </w:t>
      </w:r>
      <w:bookmarkStart w:id="1" w:name="_Hlk2256451"/>
      <w:proofErr w:type="spellStart"/>
      <w:r>
        <w:rPr>
          <w:sz w:val="28"/>
          <w:szCs w:val="28"/>
          <w:lang w:val="uk-UA"/>
        </w:rPr>
        <w:t>лікарского</w:t>
      </w:r>
      <w:proofErr w:type="spellEnd"/>
      <w:r>
        <w:rPr>
          <w:sz w:val="28"/>
          <w:szCs w:val="28"/>
          <w:lang w:val="uk-UA"/>
        </w:rPr>
        <w:t xml:space="preserve"> засобу </w:t>
      </w:r>
      <w:proofErr w:type="spellStart"/>
      <w:r>
        <w:rPr>
          <w:sz w:val="28"/>
          <w:szCs w:val="28"/>
          <w:lang w:val="uk-UA"/>
        </w:rPr>
        <w:t>Гептавір</w:t>
      </w:r>
      <w:proofErr w:type="spellEnd"/>
      <w:r>
        <w:rPr>
          <w:sz w:val="28"/>
          <w:szCs w:val="28"/>
          <w:lang w:val="uk-UA"/>
        </w:rPr>
        <w:t xml:space="preserve">-150 для </w:t>
      </w:r>
      <w:proofErr w:type="spellStart"/>
      <w:r>
        <w:rPr>
          <w:sz w:val="28"/>
          <w:szCs w:val="28"/>
          <w:lang w:val="uk-UA"/>
        </w:rPr>
        <w:t>антиретровірусної</w:t>
      </w:r>
      <w:proofErr w:type="spellEnd"/>
      <w:r>
        <w:rPr>
          <w:sz w:val="28"/>
          <w:szCs w:val="28"/>
          <w:lang w:val="uk-UA"/>
        </w:rPr>
        <w:t xml:space="preserve"> терапії дорослих, підлітків і дітей, закупленого </w:t>
      </w:r>
      <w:r>
        <w:rPr>
          <w:bCs/>
          <w:sz w:val="28"/>
          <w:szCs w:val="28"/>
          <w:lang w:val="uk-UA"/>
        </w:rPr>
        <w:t xml:space="preserve">за кошти Державного бюджету України на 2018 </w:t>
      </w:r>
      <w:bookmarkEnd w:id="1"/>
      <w:r>
        <w:rPr>
          <w:bCs/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 xml:space="preserve"> за бюджетною програмою КПКВК 2301400 „Забезпечення медичних заходів окремих державних програм та комплексних заходів програмного характеру</w:t>
      </w:r>
      <w:bookmarkStart w:id="2" w:name="_Hlk2258553"/>
      <w:r>
        <w:rPr>
          <w:sz w:val="28"/>
          <w:szCs w:val="28"/>
          <w:lang w:val="uk-UA"/>
        </w:rPr>
        <w:t>“</w:t>
      </w:r>
      <w:bookmarkEnd w:id="2"/>
      <w:r>
        <w:rPr>
          <w:sz w:val="28"/>
          <w:szCs w:val="28"/>
          <w:lang w:val="uk-UA"/>
        </w:rPr>
        <w:t xml:space="preserve"> за напрямом </w:t>
      </w:r>
      <w:proofErr w:type="spellStart"/>
      <w:r>
        <w:rPr>
          <w:sz w:val="28"/>
          <w:szCs w:val="28"/>
          <w:lang w:val="uk-UA"/>
        </w:rPr>
        <w:t>„Закупівля</w:t>
      </w:r>
      <w:proofErr w:type="spellEnd"/>
      <w:r>
        <w:rPr>
          <w:sz w:val="28"/>
          <w:szCs w:val="28"/>
          <w:lang w:val="uk-UA"/>
        </w:rPr>
        <w:t xml:space="preserve"> лікарських засобів, імунобіологічних препаратів (вакцин), медичних виробів, інших товарів і послуг“ в частині</w:t>
      </w:r>
      <w:bookmarkStart w:id="3" w:name="_Hlk2256619"/>
      <w:r>
        <w:rPr>
          <w:sz w:val="28"/>
          <w:szCs w:val="28"/>
          <w:lang w:val="uk-UA"/>
        </w:rPr>
        <w:t xml:space="preserve"> „</w:t>
      </w:r>
      <w:bookmarkEnd w:id="3"/>
      <w:r>
        <w:rPr>
          <w:sz w:val="28"/>
          <w:szCs w:val="28"/>
          <w:lang w:val="uk-UA"/>
        </w:rPr>
        <w:t>Закупівля медикаментів для антиретровірусної терапії дорослих, підлітків і дітей“</w:t>
      </w:r>
    </w:p>
    <w:p w:rsidR="00B44191" w:rsidRDefault="00B44191">
      <w:pPr>
        <w:widowControl w:val="0"/>
        <w:snapToGrid w:val="0"/>
        <w:ind w:firstLine="708"/>
        <w:jc w:val="both"/>
        <w:rPr>
          <w:sz w:val="28"/>
          <w:szCs w:val="28"/>
          <w:lang w:val="uk-UA"/>
        </w:rPr>
      </w:pPr>
    </w:p>
    <w:p w:rsidR="00B44191" w:rsidRDefault="004209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B44191" w:rsidRDefault="00B44191">
      <w:pPr>
        <w:rPr>
          <w:sz w:val="28"/>
          <w:szCs w:val="28"/>
          <w:lang w:val="uk-UA"/>
        </w:rPr>
      </w:pPr>
    </w:p>
    <w:p w:rsidR="00B44191" w:rsidRDefault="004209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РОЗПОДІЛИТИ   </w:t>
      </w:r>
      <w:proofErr w:type="spellStart"/>
      <w:r>
        <w:rPr>
          <w:sz w:val="28"/>
          <w:szCs w:val="28"/>
          <w:lang w:val="uk-UA"/>
        </w:rPr>
        <w:t>антиретровірусний</w:t>
      </w:r>
      <w:proofErr w:type="spellEnd"/>
      <w:r>
        <w:rPr>
          <w:sz w:val="28"/>
          <w:szCs w:val="28"/>
          <w:lang w:val="uk-UA"/>
        </w:rPr>
        <w:t xml:space="preserve"> препарат </w:t>
      </w:r>
      <w:proofErr w:type="spellStart"/>
      <w:r>
        <w:rPr>
          <w:sz w:val="28"/>
          <w:szCs w:val="28"/>
          <w:lang w:val="uk-UA"/>
        </w:rPr>
        <w:t>Гептавір</w:t>
      </w:r>
      <w:proofErr w:type="spellEnd"/>
      <w:r>
        <w:rPr>
          <w:sz w:val="28"/>
          <w:szCs w:val="28"/>
          <w:lang w:val="uk-UA"/>
        </w:rPr>
        <w:t xml:space="preserve">-150 для терапії дорослих, підлітків і дітей до КЗ „Дніпропетровський обласний центр з профілактики та боротьби зі СНІДом” у кількості </w:t>
      </w:r>
      <w:bookmarkStart w:id="4" w:name="_Hlk6984868"/>
      <w:r>
        <w:rPr>
          <w:sz w:val="28"/>
          <w:szCs w:val="28"/>
          <w:lang w:val="uk-UA"/>
        </w:rPr>
        <w:t>91860 таблеток.</w:t>
      </w:r>
      <w:bookmarkEnd w:id="4"/>
    </w:p>
    <w:p w:rsidR="00B44191" w:rsidRDefault="00B44191">
      <w:pPr>
        <w:ind w:firstLine="708"/>
        <w:jc w:val="both"/>
        <w:rPr>
          <w:sz w:val="28"/>
          <w:szCs w:val="28"/>
          <w:lang w:val="uk-UA"/>
        </w:rPr>
      </w:pPr>
    </w:p>
    <w:p w:rsidR="00B44191" w:rsidRDefault="0042099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В.о. директора КЗ „Дніпропетровський обласний центр з профілактики та боротьби зі СНІДом” (Чухалова) забезпечити:</w:t>
      </w:r>
    </w:p>
    <w:p w:rsidR="00B44191" w:rsidRDefault="00B44191">
      <w:pPr>
        <w:ind w:firstLine="708"/>
        <w:jc w:val="both"/>
        <w:rPr>
          <w:sz w:val="28"/>
          <w:szCs w:val="28"/>
          <w:lang w:val="uk-UA"/>
        </w:rPr>
      </w:pPr>
    </w:p>
    <w:p w:rsidR="00B44191" w:rsidRDefault="0042099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Отримання </w:t>
      </w:r>
      <w:bookmarkStart w:id="5" w:name="_Hlk2172860"/>
      <w:proofErr w:type="spellStart"/>
      <w:r>
        <w:rPr>
          <w:color w:val="000000"/>
          <w:sz w:val="28"/>
          <w:szCs w:val="28"/>
          <w:lang w:val="uk-UA"/>
        </w:rPr>
        <w:t>антиретровірусного</w:t>
      </w:r>
      <w:proofErr w:type="spellEnd"/>
      <w:r>
        <w:rPr>
          <w:color w:val="000000"/>
          <w:sz w:val="28"/>
          <w:szCs w:val="28"/>
          <w:lang w:val="uk-UA"/>
        </w:rPr>
        <w:t xml:space="preserve"> препарату </w:t>
      </w:r>
      <w:proofErr w:type="spellStart"/>
      <w:r>
        <w:rPr>
          <w:color w:val="000000"/>
          <w:sz w:val="28"/>
          <w:szCs w:val="28"/>
          <w:lang w:val="uk-UA"/>
        </w:rPr>
        <w:t>Гептавір</w:t>
      </w:r>
      <w:proofErr w:type="spellEnd"/>
      <w:r>
        <w:rPr>
          <w:color w:val="000000"/>
          <w:sz w:val="28"/>
          <w:szCs w:val="28"/>
          <w:lang w:val="uk-UA"/>
        </w:rPr>
        <w:t xml:space="preserve">-150 </w:t>
      </w:r>
      <w:r>
        <w:rPr>
          <w:sz w:val="28"/>
          <w:szCs w:val="28"/>
          <w:lang w:val="uk-UA"/>
        </w:rPr>
        <w:t xml:space="preserve">для лікування дорослих, підлітків і дітей </w:t>
      </w:r>
      <w:bookmarkEnd w:id="5"/>
      <w:r>
        <w:rPr>
          <w:sz w:val="28"/>
          <w:szCs w:val="28"/>
          <w:lang w:val="uk-UA"/>
        </w:rPr>
        <w:t xml:space="preserve"> у кількості 91860 таблеток. </w:t>
      </w:r>
    </w:p>
    <w:p w:rsidR="00B44191" w:rsidRDefault="00B44191">
      <w:pPr>
        <w:ind w:firstLine="708"/>
        <w:jc w:val="both"/>
        <w:rPr>
          <w:sz w:val="28"/>
          <w:szCs w:val="28"/>
          <w:lang w:val="uk-UA"/>
        </w:rPr>
      </w:pPr>
    </w:p>
    <w:p w:rsidR="00B44191" w:rsidRDefault="00420992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pacing w:val="0"/>
        </w:rPr>
      </w:pPr>
      <w:r>
        <w:t xml:space="preserve">       2.2. </w:t>
      </w:r>
      <w:r>
        <w:rPr>
          <w:spacing w:val="0"/>
        </w:rPr>
        <w:t xml:space="preserve">Персональну відповідальність за цільовим і своєчасним використанням отриманих антиретровірусних препаратів для лікування </w:t>
      </w:r>
    </w:p>
    <w:p w:rsidR="00B44191" w:rsidRDefault="00B44191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pacing w:val="0"/>
        </w:rPr>
      </w:pPr>
    </w:p>
    <w:p w:rsidR="00B44191" w:rsidRDefault="00B44191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z w:val="20"/>
          <w:szCs w:val="20"/>
        </w:rPr>
      </w:pPr>
    </w:p>
    <w:p w:rsidR="00420992" w:rsidRDefault="00420992" w:rsidP="00420992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420992" w:rsidRDefault="00420992" w:rsidP="00420992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jc w:val="center"/>
        <w:rPr>
          <w:sz w:val="20"/>
          <w:szCs w:val="20"/>
        </w:rPr>
      </w:pPr>
    </w:p>
    <w:p w:rsidR="00B44191" w:rsidRDefault="00420992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pacing w:val="0"/>
        </w:rPr>
      </w:pPr>
      <w:r>
        <w:rPr>
          <w:spacing w:val="0"/>
        </w:rPr>
        <w:t xml:space="preserve">хворих на ВІЛ-інфекцію/СНІД та профілактики ВІЛ-інфікування згідно з клінічними протоколами. </w:t>
      </w:r>
    </w:p>
    <w:p w:rsidR="00B44191" w:rsidRDefault="00B44191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</w:pPr>
    </w:p>
    <w:p w:rsidR="00B44191" w:rsidRDefault="004209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2.3. Проведення інвентаризації та звірки залишків лікарських засобів і виробів медичного призначення з ДУ </w:t>
      </w:r>
      <w:proofErr w:type="spellStart"/>
      <w:r>
        <w:rPr>
          <w:sz w:val="28"/>
          <w:szCs w:val="28"/>
          <w:lang w:val="uk-UA"/>
        </w:rPr>
        <w:t>„Центр</w:t>
      </w:r>
      <w:proofErr w:type="spellEnd"/>
      <w:r>
        <w:rPr>
          <w:sz w:val="28"/>
          <w:szCs w:val="28"/>
          <w:lang w:val="uk-UA"/>
        </w:rPr>
        <w:t xml:space="preserve"> громадського здоров’я  </w:t>
      </w:r>
      <w:r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>
        <w:rPr>
          <w:sz w:val="28"/>
          <w:szCs w:val="28"/>
          <w:lang w:val="uk-UA"/>
        </w:rPr>
        <w:t>України“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подання до ДУ „Центр громадського здоров’я </w:t>
      </w:r>
      <w:r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>
        <w:rPr>
          <w:sz w:val="28"/>
          <w:szCs w:val="28"/>
          <w:lang w:val="uk-UA"/>
        </w:rPr>
        <w:t>України “:</w:t>
      </w:r>
    </w:p>
    <w:p w:rsidR="00B44191" w:rsidRDefault="00B44191">
      <w:pPr>
        <w:pStyle w:val="a3"/>
        <w:spacing w:after="0" w:line="216" w:lineRule="auto"/>
        <w:ind w:left="0"/>
        <w:jc w:val="both"/>
        <w:rPr>
          <w:sz w:val="28"/>
          <w:szCs w:val="28"/>
        </w:rPr>
      </w:pPr>
    </w:p>
    <w:p w:rsidR="00B44191" w:rsidRDefault="00420992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2.3.1. Інформації про отримання, використання та запас антиретровірусних препаратів, отриманих за рахунок коштів Державного бюджету України згідно з додатком 6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№468. </w:t>
      </w:r>
    </w:p>
    <w:p w:rsidR="00B44191" w:rsidRDefault="00420992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B44191" w:rsidRDefault="00420992">
      <w:pPr>
        <w:pStyle w:val="a3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Термін: щомісячно до 10 числа</w:t>
      </w:r>
    </w:p>
    <w:p w:rsidR="00B44191" w:rsidRDefault="00420992">
      <w:pPr>
        <w:pStyle w:val="a3"/>
        <w:tabs>
          <w:tab w:val="left" w:pos="15026"/>
        </w:tabs>
        <w:spacing w:after="0"/>
        <w:ind w:left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                                                                      місяця, наступного за звітним.</w:t>
      </w:r>
      <w:r>
        <w:rPr>
          <w:sz w:val="28"/>
          <w:szCs w:val="28"/>
          <w:highlight w:val="yellow"/>
        </w:rPr>
        <w:t xml:space="preserve">    </w:t>
      </w:r>
    </w:p>
    <w:p w:rsidR="00B44191" w:rsidRDefault="00420992">
      <w:pPr>
        <w:pStyle w:val="a3"/>
        <w:tabs>
          <w:tab w:val="left" w:pos="540"/>
        </w:tabs>
        <w:spacing w:after="0"/>
        <w:ind w:left="0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        </w:t>
      </w:r>
    </w:p>
    <w:p w:rsidR="00B44191" w:rsidRDefault="00420992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2.4. Подання до ДУ </w:t>
      </w:r>
      <w:bookmarkStart w:id="6" w:name="_Hlk2256894"/>
      <w:r>
        <w:rPr>
          <w:sz w:val="28"/>
          <w:szCs w:val="28"/>
        </w:rPr>
        <w:t>„</w:t>
      </w:r>
      <w:bookmarkEnd w:id="6"/>
      <w:r>
        <w:rPr>
          <w:sz w:val="28"/>
          <w:szCs w:val="28"/>
        </w:rPr>
        <w:t xml:space="preserve">Центр громадського здоров’я  </w:t>
      </w:r>
      <w:r>
        <w:rPr>
          <w:color w:val="000000"/>
          <w:sz w:val="28"/>
          <w:szCs w:val="28"/>
        </w:rPr>
        <w:t xml:space="preserve">Міністерства охорони здоров’я </w:t>
      </w:r>
      <w:r>
        <w:rPr>
          <w:sz w:val="28"/>
          <w:szCs w:val="28"/>
        </w:rPr>
        <w:t>України</w:t>
      </w:r>
      <w:bookmarkStart w:id="7" w:name="_Hlk2256910"/>
      <w:r>
        <w:rPr>
          <w:sz w:val="28"/>
          <w:szCs w:val="28"/>
        </w:rPr>
        <w:t>“</w:t>
      </w:r>
      <w:bookmarkEnd w:id="7"/>
      <w:r>
        <w:rPr>
          <w:sz w:val="28"/>
          <w:szCs w:val="28"/>
        </w:rPr>
        <w:t xml:space="preserve"> та до департаменту охорони здоров’я облдержадміністрації інформації про кількість антиретровірусних препаратів, граничний термін придатності яких дорівнює 150 днів, та які неможливо буде використати до закінчення зазначеного терміну їх придатності.</w:t>
      </w:r>
    </w:p>
    <w:p w:rsidR="00B44191" w:rsidRDefault="00B44191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</w:p>
    <w:p w:rsidR="00B44191" w:rsidRDefault="00420992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2.5. Подання  щомісяця до Державного підприємства „ Укрвакцина</w:t>
      </w:r>
      <w:bookmarkStart w:id="8" w:name="_Hlk2256939"/>
      <w:r>
        <w:rPr>
          <w:sz w:val="28"/>
          <w:szCs w:val="28"/>
        </w:rPr>
        <w:t>“</w:t>
      </w:r>
      <w:bookmarkEnd w:id="8"/>
      <w:r>
        <w:rPr>
          <w:sz w:val="28"/>
          <w:szCs w:val="28"/>
        </w:rPr>
        <w:t xml:space="preserve"> МОЗ України“ актів списання лікарських засобів у термін до 06 числа місяця, наступного за звітним.</w:t>
      </w:r>
    </w:p>
    <w:p w:rsidR="00B44191" w:rsidRDefault="00B44191">
      <w:pPr>
        <w:ind w:firstLine="708"/>
        <w:jc w:val="both"/>
        <w:rPr>
          <w:sz w:val="28"/>
          <w:szCs w:val="28"/>
          <w:lang w:val="uk-UA"/>
        </w:rPr>
      </w:pPr>
    </w:p>
    <w:p w:rsidR="00B44191" w:rsidRDefault="0042099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2.6. Облік матеріальних цінностей проводити відповідно до наказу департаменту охорони здоров’я облдержадміністрації від 02 січня 2019 року №5/0/197-19 „Щодо обліку матеріальних цінностей, які надходять до області шляхом централізованого постачання“ (зі змінами). </w:t>
      </w:r>
    </w:p>
    <w:p w:rsidR="00B44191" w:rsidRDefault="00B44191">
      <w:pPr>
        <w:ind w:firstLine="567"/>
        <w:jc w:val="both"/>
        <w:rPr>
          <w:sz w:val="28"/>
          <w:szCs w:val="28"/>
          <w:lang w:val="uk-UA"/>
        </w:rPr>
      </w:pPr>
    </w:p>
    <w:p w:rsidR="00B44191" w:rsidRDefault="00420992">
      <w:pPr>
        <w:spacing w:line="18" w:lineRule="atLeast"/>
        <w:ind w:firstLine="567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Головному спеціалісту відділу лікувально-профілактичної допомоги дорослому населенню (Покрова) к</w:t>
      </w:r>
      <w:r>
        <w:rPr>
          <w:spacing w:val="-2"/>
          <w:sz w:val="28"/>
          <w:szCs w:val="28"/>
          <w:lang w:val="uk-UA"/>
        </w:rPr>
        <w:t xml:space="preserve">опію наказу щодо розподілу подати до: </w:t>
      </w:r>
    </w:p>
    <w:p w:rsidR="00B44191" w:rsidRDefault="00420992">
      <w:pPr>
        <w:spacing w:line="18" w:lineRule="atLeast"/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</w:t>
      </w:r>
    </w:p>
    <w:p w:rsidR="00B44191" w:rsidRDefault="001E2949">
      <w:pPr>
        <w:spacing w:line="18" w:lineRule="atLeast"/>
        <w:ind w:firstLine="567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3.1. В</w:t>
      </w:r>
      <w:r w:rsidR="00420992">
        <w:rPr>
          <w:spacing w:val="-2"/>
          <w:sz w:val="28"/>
          <w:szCs w:val="28"/>
          <w:lang w:val="uk-UA"/>
        </w:rPr>
        <w:t xml:space="preserve">ідділу організаційного забезпечення роботи зі зверненнями громадян з метою розміщення на сайті департаменту охорони здоров’я облдержадміністрації. </w:t>
      </w:r>
    </w:p>
    <w:p w:rsidR="00B44191" w:rsidRDefault="00420992">
      <w:pPr>
        <w:spacing w:line="18" w:lineRule="atLeast"/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</w:t>
      </w:r>
    </w:p>
    <w:p w:rsidR="00B44191" w:rsidRDefault="00420992" w:rsidP="00496213">
      <w:pPr>
        <w:spacing w:line="18" w:lineRule="atLeast"/>
        <w:ind w:firstLine="284"/>
        <w:jc w:val="center"/>
        <w:outlineLvl w:val="0"/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>3.2  Міністерства охорони здоров’я України протягом 2-х робочих днів.</w:t>
      </w:r>
      <w:r>
        <w:rPr>
          <w:sz w:val="22"/>
          <w:szCs w:val="22"/>
          <w:lang w:val="uk-UA"/>
        </w:rPr>
        <w:t xml:space="preserve"> </w:t>
      </w:r>
    </w:p>
    <w:p w:rsidR="00B44191" w:rsidRDefault="00B44191">
      <w:pPr>
        <w:spacing w:line="18" w:lineRule="atLeast"/>
        <w:ind w:firstLine="708"/>
        <w:jc w:val="center"/>
        <w:outlineLvl w:val="0"/>
        <w:rPr>
          <w:sz w:val="22"/>
          <w:szCs w:val="22"/>
          <w:lang w:val="uk-UA"/>
        </w:rPr>
      </w:pPr>
    </w:p>
    <w:p w:rsidR="00420992" w:rsidRDefault="00420992" w:rsidP="00420992">
      <w:pPr>
        <w:spacing w:line="18" w:lineRule="atLeast"/>
        <w:jc w:val="center"/>
        <w:outlineLvl w:val="0"/>
        <w:rPr>
          <w:sz w:val="22"/>
          <w:szCs w:val="22"/>
          <w:lang w:val="uk-UA"/>
        </w:rPr>
      </w:pPr>
    </w:p>
    <w:p w:rsidR="00B44191" w:rsidRDefault="00420992" w:rsidP="00420992">
      <w:pPr>
        <w:spacing w:line="18" w:lineRule="atLeast"/>
        <w:jc w:val="center"/>
        <w:outlineLvl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3</w:t>
      </w:r>
    </w:p>
    <w:p w:rsidR="00420992" w:rsidRDefault="00420992" w:rsidP="00420992">
      <w:pPr>
        <w:spacing w:line="18" w:lineRule="atLeast"/>
        <w:jc w:val="center"/>
        <w:outlineLvl w:val="0"/>
        <w:rPr>
          <w:sz w:val="28"/>
          <w:szCs w:val="28"/>
          <w:lang w:val="uk-UA"/>
        </w:rPr>
      </w:pPr>
    </w:p>
    <w:p w:rsidR="00B44191" w:rsidRDefault="00420992">
      <w:pPr>
        <w:pStyle w:val="a3"/>
        <w:spacing w:after="0" w:line="280" w:lineRule="exact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виконанням наказу покласти на заступників директора департаменту охорони здоров’я облдержадміністрації, відповідальних за напрямками роботи.</w:t>
      </w:r>
    </w:p>
    <w:p w:rsidR="00B44191" w:rsidRDefault="00B44191">
      <w:pPr>
        <w:spacing w:line="18" w:lineRule="atLeast"/>
        <w:ind w:firstLine="708"/>
        <w:jc w:val="both"/>
        <w:outlineLvl w:val="0"/>
        <w:rPr>
          <w:sz w:val="28"/>
          <w:szCs w:val="28"/>
          <w:lang w:val="uk-UA"/>
        </w:rPr>
      </w:pPr>
    </w:p>
    <w:p w:rsidR="00B44191" w:rsidRDefault="00420992">
      <w:pPr>
        <w:spacing w:line="18" w:lineRule="atLeast"/>
        <w:ind w:firstLine="708"/>
        <w:jc w:val="both"/>
        <w:outlineLvl w:val="0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Підстава:</w:t>
      </w:r>
    </w:p>
    <w:p w:rsidR="00B44191" w:rsidRDefault="00B44191">
      <w:pPr>
        <w:rPr>
          <w:lang w:val="uk-UA"/>
        </w:rPr>
      </w:pPr>
    </w:p>
    <w:p w:rsidR="00B44191" w:rsidRDefault="00896480">
      <w:pPr>
        <w:pStyle w:val="a8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 М</w:t>
      </w:r>
      <w:r w:rsidR="00420992">
        <w:rPr>
          <w:sz w:val="28"/>
          <w:szCs w:val="28"/>
          <w:lang w:val="uk-UA"/>
        </w:rPr>
        <w:t>іністерства охорони здоров’я України від 17 квітня 2019 року № 874;</w:t>
      </w:r>
    </w:p>
    <w:p w:rsidR="00B44191" w:rsidRDefault="00420992">
      <w:pPr>
        <w:pStyle w:val="a8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видаткова накладна № СН-181 від 22 квітня 2019 року;</w:t>
      </w:r>
    </w:p>
    <w:p w:rsidR="00B44191" w:rsidRDefault="0042099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лист КЗ „Дніпропетровський обласний центр з профілактики та боротьби зі СНІДом“ від  24 квітня 2019 року № 461 /19.</w:t>
      </w:r>
    </w:p>
    <w:p w:rsidR="00B44191" w:rsidRDefault="00B44191">
      <w:pPr>
        <w:jc w:val="both"/>
        <w:rPr>
          <w:sz w:val="28"/>
          <w:szCs w:val="28"/>
          <w:lang w:val="uk-UA"/>
        </w:rPr>
      </w:pPr>
    </w:p>
    <w:p w:rsidR="00B44191" w:rsidRDefault="00B44191">
      <w:pPr>
        <w:jc w:val="both"/>
        <w:rPr>
          <w:color w:val="000000"/>
          <w:sz w:val="28"/>
          <w:szCs w:val="28"/>
          <w:lang w:val="uk-UA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4069"/>
        <w:gridCol w:w="1874"/>
        <w:gridCol w:w="3867"/>
      </w:tblGrid>
      <w:tr w:rsidR="00B44191">
        <w:trPr>
          <w:trHeight w:val="182"/>
        </w:trPr>
        <w:tc>
          <w:tcPr>
            <w:tcW w:w="4070" w:type="dxa"/>
            <w:hideMark/>
          </w:tcPr>
          <w:p w:rsidR="00B44191" w:rsidRDefault="00420992">
            <w:pPr>
              <w:pStyle w:val="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>
              <w:rPr>
                <w:i w:val="0"/>
                <w:sz w:val="28"/>
                <w:szCs w:val="28"/>
                <w:lang w:val="uk-UA"/>
              </w:rPr>
              <w:t>Директор департаменту</w:t>
            </w:r>
          </w:p>
        </w:tc>
        <w:tc>
          <w:tcPr>
            <w:tcW w:w="1874" w:type="dxa"/>
          </w:tcPr>
          <w:p w:rsidR="00B44191" w:rsidRDefault="00B44191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  <w:hideMark/>
          </w:tcPr>
          <w:p w:rsidR="00B44191" w:rsidRDefault="00420992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Н.Ю.Будяк</w:t>
            </w:r>
          </w:p>
        </w:tc>
      </w:tr>
    </w:tbl>
    <w:p w:rsidR="00B44191" w:rsidRDefault="00B44191">
      <w:pPr>
        <w:ind w:left="-142"/>
        <w:jc w:val="both"/>
        <w:rPr>
          <w:color w:val="000000"/>
          <w:sz w:val="28"/>
          <w:szCs w:val="28"/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420992">
      <w:pPr>
        <w:jc w:val="right"/>
        <w:rPr>
          <w:lang w:val="uk-UA"/>
        </w:rPr>
      </w:pPr>
      <w:r>
        <w:rPr>
          <w:lang w:val="uk-UA"/>
        </w:rPr>
        <w:t xml:space="preserve">   </w:t>
      </w: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</w:pPr>
    </w:p>
    <w:p w:rsidR="00B44191" w:rsidRDefault="00B44191">
      <w:pPr>
        <w:jc w:val="right"/>
        <w:rPr>
          <w:lang w:val="uk-UA"/>
        </w:rPr>
        <w:sectPr w:rsidR="00B44191" w:rsidSect="0042099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44191" w:rsidRDefault="00B44191" w:rsidP="00420992">
      <w:pPr>
        <w:jc w:val="right"/>
        <w:rPr>
          <w:lang w:val="uk-UA"/>
        </w:rPr>
      </w:pPr>
    </w:p>
    <w:sectPr w:rsidR="00B441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019D7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191"/>
    <w:rsid w:val="001E2949"/>
    <w:rsid w:val="00420992"/>
    <w:rsid w:val="00496213"/>
    <w:rsid w:val="007F05CC"/>
    <w:rsid w:val="00896480"/>
    <w:rsid w:val="00B4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ody Text"/>
    <w:basedOn w:val="a"/>
    <w:link w:val="aa"/>
    <w:uiPriority w:val="9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ody Text"/>
    <w:basedOn w:val="a"/>
    <w:link w:val="aa"/>
    <w:uiPriority w:val="9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2777</Words>
  <Characters>1584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2019-04-24T12:16:00Z</cp:lastPrinted>
  <dcterms:created xsi:type="dcterms:W3CDTF">2019-04-24T07:31:00Z</dcterms:created>
  <dcterms:modified xsi:type="dcterms:W3CDTF">2019-04-25T12:39:00Z</dcterms:modified>
</cp:coreProperties>
</file>